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94AF" w14:textId="77777777" w:rsidR="00BB7157" w:rsidRDefault="00BB7157" w:rsidP="00BB7157"/>
    <w:p w14:paraId="4313D2A6" w14:textId="77777777" w:rsidR="00B8145C" w:rsidRDefault="00BB7157" w:rsidP="00BB7157">
      <w:pPr>
        <w:rPr>
          <w:rFonts w:eastAsia="Times New Roman"/>
          <w:color w:val="000000"/>
        </w:rPr>
      </w:pPr>
      <w:r w:rsidRPr="006255EF">
        <w:rPr>
          <w:b/>
        </w:rPr>
        <w:t>Just Festival presents</w:t>
      </w:r>
      <w:r w:rsidR="006255EF" w:rsidRPr="006255EF">
        <w:rPr>
          <w:b/>
        </w:rPr>
        <w:t xml:space="preserve"> - Faith-based Courts</w:t>
      </w:r>
      <w:r w:rsidRPr="006255EF">
        <w:rPr>
          <w:b/>
        </w:rPr>
        <w:t xml:space="preserve"> – a conversation</w:t>
      </w:r>
      <w:r>
        <w:rPr>
          <w:rFonts w:ascii="MingLiU" w:eastAsia="MingLiU" w:hAnsi="MingLiU" w:cs="MingLiU"/>
          <w:b/>
          <w:bCs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 w:rsidR="006255EF" w:rsidRPr="006255EF">
        <w:rPr>
          <w:rFonts w:eastAsia="Times New Roman" w:cs="Times New Roman"/>
          <w:color w:val="454545"/>
          <w:shd w:val="clear" w:color="auto" w:fill="FFFFFF"/>
          <w:lang w:val="en-US"/>
        </w:rPr>
        <w:t xml:space="preserve">What autonomy should faith-based and family courts have in the UK? </w:t>
      </w:r>
      <w:r w:rsidR="006255EF">
        <w:rPr>
          <w:rFonts w:eastAsia="Times New Roman" w:cs="Times New Roman"/>
          <w:color w:val="454545"/>
          <w:shd w:val="clear" w:color="auto" w:fill="FFFFFF"/>
          <w:lang w:val="en-US"/>
        </w:rPr>
        <w:t>And h</w:t>
      </w:r>
      <w:r w:rsidR="006255EF" w:rsidRPr="006255EF">
        <w:rPr>
          <w:rFonts w:eastAsia="Times New Roman" w:cs="Times New Roman"/>
          <w:color w:val="454545"/>
          <w:shd w:val="clear" w:color="auto" w:fill="FFFFFF"/>
          <w:lang w:val="en-US"/>
        </w:rPr>
        <w:t>ow can it be ensured that an individual's basic human rights</w:t>
      </w:r>
      <w:r w:rsidR="006255EF">
        <w:rPr>
          <w:rFonts w:eastAsia="Times New Roman" w:cs="Times New Roman"/>
          <w:color w:val="454545"/>
          <w:shd w:val="clear" w:color="auto" w:fill="FFFFFF"/>
          <w:lang w:val="en-US"/>
        </w:rPr>
        <w:t>,</w:t>
      </w:r>
      <w:r w:rsidR="006255EF" w:rsidRPr="006255EF">
        <w:rPr>
          <w:rFonts w:eastAsia="Times New Roman" w:cs="Times New Roman"/>
          <w:color w:val="454545"/>
          <w:shd w:val="clear" w:color="auto" w:fill="FFFFFF"/>
          <w:lang w:val="en-US"/>
        </w:rPr>
        <w:t xml:space="preserve"> and the right to a fair trial</w:t>
      </w:r>
      <w:r w:rsidR="006255EF">
        <w:rPr>
          <w:rFonts w:eastAsia="Times New Roman" w:cs="Times New Roman"/>
          <w:color w:val="454545"/>
          <w:shd w:val="clear" w:color="auto" w:fill="FFFFFF"/>
          <w:lang w:val="en-US"/>
        </w:rPr>
        <w:t>,</w:t>
      </w:r>
      <w:r w:rsidR="006255EF" w:rsidRPr="006255EF">
        <w:rPr>
          <w:rFonts w:eastAsia="Times New Roman" w:cs="Times New Roman"/>
          <w:color w:val="454545"/>
          <w:shd w:val="clear" w:color="auto" w:fill="FFFFFF"/>
          <w:lang w:val="en-US"/>
        </w:rPr>
        <w:t xml:space="preserve"> are respected</w:t>
      </w:r>
      <w:r w:rsidR="006255EF">
        <w:rPr>
          <w:rFonts w:eastAsia="Times New Roman" w:cs="Times New Roman"/>
          <w:color w:val="454545"/>
          <w:shd w:val="clear" w:color="auto" w:fill="FFFFFF"/>
          <w:lang w:val="en-US"/>
        </w:rPr>
        <w:t xml:space="preserve"> within a religious framework</w:t>
      </w:r>
      <w:r w:rsidR="006255EF" w:rsidRPr="006255EF">
        <w:rPr>
          <w:rFonts w:eastAsia="Times New Roman" w:cs="Times New Roman"/>
          <w:color w:val="454545"/>
          <w:shd w:val="clear" w:color="auto" w:fill="FFFFFF"/>
          <w:lang w:val="en-US"/>
        </w:rPr>
        <w:t xml:space="preserve">? </w:t>
      </w:r>
      <w:r w:rsidR="006255EF" w:rsidRPr="006255EF">
        <w:rPr>
          <w:rFonts w:eastAsia="Times New Roman"/>
          <w:color w:val="000000"/>
        </w:rPr>
        <w:br/>
      </w:r>
    </w:p>
    <w:p w14:paraId="5B3CEDB8" w14:textId="6A850A23" w:rsidR="006255EF" w:rsidRPr="006255EF" w:rsidRDefault="006255EF" w:rsidP="00BB7157">
      <w:r w:rsidRPr="006255EF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>n</w:t>
      </w:r>
      <w:r w:rsidRPr="006255EF">
        <w:rPr>
          <w:rFonts w:eastAsia="Times New Roman"/>
          <w:color w:val="000000"/>
        </w:rPr>
        <w:t xml:space="preserve"> open discussion on the practice of </w:t>
      </w:r>
      <w:r w:rsidRPr="006255EF">
        <w:rPr>
          <w:rFonts w:eastAsia="Times New Roman" w:cs="Times New Roman"/>
          <w:color w:val="454545"/>
          <w:shd w:val="clear" w:color="auto" w:fill="FFFFFF"/>
          <w:lang w:val="en-US"/>
        </w:rPr>
        <w:t>Sharia and Jewish courts in the UK</w:t>
      </w:r>
      <w:r w:rsidR="00BB7157" w:rsidRPr="006255EF">
        <w:rPr>
          <w:rFonts w:eastAsia="Times New Roman"/>
          <w:color w:val="000000"/>
        </w:rPr>
        <w:t xml:space="preserve">, </w:t>
      </w:r>
      <w:r w:rsidRPr="006255EF">
        <w:rPr>
          <w:rFonts w:eastAsia="Times New Roman"/>
          <w:b/>
          <w:color w:val="000000"/>
        </w:rPr>
        <w:t>Faith-based Courts</w:t>
      </w:r>
      <w:r w:rsidR="00BB7157" w:rsidRPr="006255EF">
        <w:rPr>
          <w:rFonts w:eastAsia="Times New Roman"/>
          <w:color w:val="000000"/>
        </w:rPr>
        <w:t xml:space="preserve"> will seek to </w:t>
      </w:r>
      <w:r w:rsidRPr="006255EF">
        <w:rPr>
          <w:rFonts w:eastAsia="Times New Roman"/>
          <w:color w:val="000000"/>
        </w:rPr>
        <w:t xml:space="preserve">explore what faith-based courts do, what they are used for, and what legal accommodations are made for </w:t>
      </w:r>
      <w:r w:rsidRPr="006255EF">
        <w:rPr>
          <w:rFonts w:eastAsia="Times New Roman" w:cs="Times New Roman"/>
          <w:color w:val="454545"/>
          <w:shd w:val="clear" w:color="auto" w:fill="FFFFFF"/>
          <w:lang w:val="en-US"/>
        </w:rPr>
        <w:t>the UK’s Muslim and Jewish communities. </w:t>
      </w:r>
    </w:p>
    <w:p w14:paraId="445E2633" w14:textId="77777777" w:rsidR="00BB7157" w:rsidRPr="006255EF" w:rsidRDefault="00BB7157" w:rsidP="00BB7157">
      <w:pPr>
        <w:rPr>
          <w:rFonts w:eastAsia="Times New Roman" w:cs="Times New Roman"/>
          <w:lang w:val="en-US"/>
        </w:rPr>
      </w:pPr>
    </w:p>
    <w:p w14:paraId="006B670F" w14:textId="4B059E1F" w:rsidR="006255EF" w:rsidRPr="006255EF" w:rsidRDefault="00BB7157" w:rsidP="006255EF">
      <w:pPr>
        <w:rPr>
          <w:rFonts w:eastAsia="Times New Roman" w:cs="Times New Roman"/>
          <w:lang w:val="en-US"/>
        </w:rPr>
      </w:pPr>
      <w:r w:rsidRPr="006255EF">
        <w:rPr>
          <w:rFonts w:eastAsia="Times New Roman" w:cs="Times New Roman"/>
          <w:lang w:val="en-US"/>
        </w:rPr>
        <w:t xml:space="preserve">The conversation will be chaired by </w:t>
      </w:r>
      <w:r w:rsidR="006255EF" w:rsidRPr="006255EF">
        <w:rPr>
          <w:rFonts w:eastAsia="Times New Roman" w:cs="Times New Roman"/>
          <w:b/>
          <w:lang w:val="en-US"/>
        </w:rPr>
        <w:t>Brent Haywood</w:t>
      </w:r>
      <w:r w:rsidRPr="006255EF">
        <w:rPr>
          <w:rFonts w:eastAsia="Times New Roman" w:cs="Times New Roman"/>
          <w:lang w:val="en-US"/>
        </w:rPr>
        <w:t xml:space="preserve">, of </w:t>
      </w:r>
      <w:proofErr w:type="spellStart"/>
      <w:r w:rsidR="006255EF" w:rsidRPr="006255EF">
        <w:rPr>
          <w:rFonts w:eastAsia="Times New Roman" w:cs="Times New Roman"/>
          <w:b/>
          <w:lang w:val="en-US"/>
        </w:rPr>
        <w:t>Lindsays</w:t>
      </w:r>
      <w:proofErr w:type="spellEnd"/>
      <w:r w:rsidR="006255EF" w:rsidRPr="006255EF">
        <w:rPr>
          <w:rFonts w:eastAsia="Times New Roman" w:cs="Times New Roman"/>
          <w:b/>
          <w:lang w:val="en-US"/>
        </w:rPr>
        <w:t xml:space="preserve">. </w:t>
      </w:r>
      <w:r w:rsidR="006255EF" w:rsidRPr="006255EF">
        <w:rPr>
          <w:rFonts w:eastAsia="Times New Roman" w:cs="Times New Roman"/>
          <w:lang w:val="en-US"/>
        </w:rPr>
        <w:t xml:space="preserve">The panel will feature </w:t>
      </w:r>
      <w:r w:rsidR="006255EF" w:rsidRPr="006255EF">
        <w:rPr>
          <w:rFonts w:eastAsia="Times New Roman" w:cs="Times New Roman"/>
          <w:b/>
          <w:lang w:val="en-US"/>
        </w:rPr>
        <w:t>Professor Mona Siddiqui</w:t>
      </w:r>
      <w:r w:rsidR="006255EF" w:rsidRPr="006255EF">
        <w:rPr>
          <w:rFonts w:eastAsia="Times New Roman" w:cs="Times New Roman"/>
          <w:lang w:val="en-US"/>
        </w:rPr>
        <w:t xml:space="preserve">, </w:t>
      </w:r>
      <w:r w:rsidR="006255EF">
        <w:rPr>
          <w:rFonts w:eastAsia="Times New Roman" w:cs="Times New Roman"/>
          <w:lang w:val="en-US"/>
        </w:rPr>
        <w:t xml:space="preserve">of the </w:t>
      </w:r>
      <w:r w:rsidR="006255EF" w:rsidRPr="006255EF">
        <w:rPr>
          <w:rFonts w:eastAsia="Times New Roman" w:cs="Times New Roman"/>
          <w:b/>
          <w:lang w:val="en-US"/>
        </w:rPr>
        <w:t>University of Edinburgh</w:t>
      </w:r>
      <w:r w:rsidR="006255EF">
        <w:rPr>
          <w:rFonts w:eastAsia="Times New Roman" w:cs="Times New Roman"/>
          <w:lang w:val="en-US"/>
        </w:rPr>
        <w:t xml:space="preserve">, and </w:t>
      </w:r>
      <w:r w:rsidR="006255EF" w:rsidRPr="006255EF">
        <w:rPr>
          <w:rFonts w:eastAsia="Times New Roman" w:cs="Times New Roman"/>
          <w:lang w:val="en-US"/>
        </w:rPr>
        <w:t xml:space="preserve">one of Britain’s most prominent scholars of Islamic law. Professor Siddiqui has appeared on </w:t>
      </w:r>
      <w:r w:rsidR="006255EF" w:rsidRPr="006255EF">
        <w:rPr>
          <w:rFonts w:eastAsia="Times New Roman" w:cs="Times New Roman"/>
          <w:color w:val="333333"/>
          <w:shd w:val="clear" w:color="auto" w:fill="FFFFFF"/>
          <w:lang w:val="en-US"/>
        </w:rPr>
        <w:t>BBC Radio Scotland’s Thought for the Day, BBC Radio 4’s The Moral Maze, and chairs the BBC’s Religious Advisory Committee in Scotland.</w:t>
      </w:r>
      <w:r w:rsidR="006255EF">
        <w:rPr>
          <w:rFonts w:eastAsia="Times New Roman" w:cs="Times New Roman"/>
          <w:lang w:val="en-US"/>
        </w:rPr>
        <w:t xml:space="preserve"> </w:t>
      </w:r>
      <w:r w:rsidR="006255EF" w:rsidRPr="006255EF">
        <w:rPr>
          <w:rFonts w:eastAsia="Times New Roman" w:cs="Times New Roman"/>
          <w:color w:val="333333"/>
          <w:shd w:val="clear" w:color="auto" w:fill="FFFFFF"/>
          <w:lang w:val="en-US"/>
        </w:rPr>
        <w:t xml:space="preserve">In 2016, she led an independent review of </w:t>
      </w:r>
      <w:proofErr w:type="spellStart"/>
      <w:r w:rsidR="006255EF" w:rsidRPr="006255EF">
        <w:rPr>
          <w:rFonts w:eastAsia="Times New Roman" w:cs="Times New Roman"/>
          <w:color w:val="333333"/>
          <w:shd w:val="clear" w:color="auto" w:fill="FFFFFF"/>
          <w:lang w:val="en-US"/>
        </w:rPr>
        <w:t>shari`a</w:t>
      </w:r>
      <w:proofErr w:type="spellEnd"/>
      <w:r w:rsidR="006255EF" w:rsidRPr="006255EF">
        <w:rPr>
          <w:rFonts w:eastAsia="Times New Roman" w:cs="Times New Roman"/>
          <w:color w:val="333333"/>
          <w:shd w:val="clear" w:color="auto" w:fill="FFFFFF"/>
          <w:lang w:val="en-US"/>
        </w:rPr>
        <w:t xml:space="preserve"> councils across the UK.</w:t>
      </w:r>
    </w:p>
    <w:p w14:paraId="14F97F43" w14:textId="47F8A6F2" w:rsidR="006255EF" w:rsidRPr="006255EF" w:rsidRDefault="006255EF" w:rsidP="006255EF">
      <w:pPr>
        <w:rPr>
          <w:rFonts w:eastAsia="Times New Roman" w:cs="Times New Roman"/>
          <w:lang w:val="en-US"/>
        </w:rPr>
      </w:pPr>
    </w:p>
    <w:p w14:paraId="7B71B3AA" w14:textId="7E8A00A3" w:rsidR="006255EF" w:rsidRPr="006255EF" w:rsidRDefault="006255EF" w:rsidP="00BB7157">
      <w:pPr>
        <w:rPr>
          <w:rFonts w:ascii="Times New Roman" w:eastAsia="Times New Roman" w:hAnsi="Times New Roman" w:cs="Times New Roman"/>
          <w:lang w:val="en-US"/>
        </w:rPr>
      </w:pPr>
      <w:r w:rsidRPr="006255EF">
        <w:rPr>
          <w:rFonts w:eastAsia="Times New Roman" w:cs="Times New Roman"/>
          <w:lang w:val="en-US"/>
        </w:rPr>
        <w:t xml:space="preserve">The panel will also include </w:t>
      </w:r>
      <w:r w:rsidRPr="006255EF">
        <w:rPr>
          <w:b/>
          <w:color w:val="454545"/>
        </w:rPr>
        <w:t>Ephraim Borowski</w:t>
      </w:r>
      <w:r w:rsidRPr="006255EF">
        <w:rPr>
          <w:color w:val="454545"/>
        </w:rPr>
        <w:t xml:space="preserve">, director of </w:t>
      </w:r>
      <w:r w:rsidRPr="006255EF">
        <w:rPr>
          <w:b/>
          <w:color w:val="454545"/>
        </w:rPr>
        <w:t xml:space="preserve">The Scottish Council of Jewish Communities, </w:t>
      </w:r>
      <w:proofErr w:type="spellStart"/>
      <w:r w:rsidRPr="006255EF">
        <w:rPr>
          <w:b/>
          <w:color w:val="454545"/>
        </w:rPr>
        <w:t>SCoJeC</w:t>
      </w:r>
      <w:proofErr w:type="spellEnd"/>
      <w:r w:rsidRPr="006255EF">
        <w:rPr>
          <w:b/>
          <w:color w:val="454545"/>
        </w:rPr>
        <w:t xml:space="preserve">. </w:t>
      </w:r>
      <w:r w:rsidRPr="006255EF">
        <w:rPr>
          <w:rFonts w:eastAsia="Times New Roman" w:cs="Arial"/>
          <w:color w:val="222222"/>
          <w:shd w:val="clear" w:color="auto" w:fill="FFFFFF"/>
          <w:lang w:val="en-US"/>
        </w:rPr>
        <w:t xml:space="preserve">Ephraim chairs the National Independent Strategic Advisory Group (NISAG), which advises Police Scotland on diversity matters, including hate crimes. He has been Convener of Bemis, the Scottish ethnic minority umbrella </w:t>
      </w:r>
      <w:proofErr w:type="spellStart"/>
      <w:r w:rsidRPr="006255EF">
        <w:rPr>
          <w:rFonts w:eastAsia="Times New Roman" w:cs="Arial"/>
          <w:color w:val="222222"/>
          <w:shd w:val="clear" w:color="auto" w:fill="FFFFFF"/>
          <w:lang w:val="en-US"/>
        </w:rPr>
        <w:t>organisation</w:t>
      </w:r>
      <w:proofErr w:type="spellEnd"/>
      <w:r w:rsidRPr="006255EF">
        <w:rPr>
          <w:rFonts w:eastAsia="Times New Roman" w:cs="Arial"/>
          <w:color w:val="222222"/>
          <w:shd w:val="clear" w:color="auto" w:fill="FFFFFF"/>
          <w:lang w:val="en-US"/>
        </w:rPr>
        <w:t xml:space="preserve">, </w:t>
      </w:r>
      <w:r>
        <w:rPr>
          <w:rFonts w:eastAsia="Times New Roman" w:cs="Arial"/>
          <w:color w:val="222222"/>
          <w:shd w:val="clear" w:color="auto" w:fill="FFFFFF"/>
          <w:lang w:val="en-US"/>
        </w:rPr>
        <w:t xml:space="preserve">and </w:t>
      </w:r>
      <w:r w:rsidRPr="006255EF">
        <w:rPr>
          <w:rFonts w:eastAsia="Times New Roman" w:cs="Arial"/>
          <w:color w:val="222222"/>
          <w:shd w:val="clear" w:color="auto" w:fill="FFFFFF"/>
          <w:lang w:val="en-US"/>
        </w:rPr>
        <w:t>a member of the Race Equality Advisory Forum</w:t>
      </w:r>
      <w:r>
        <w:rPr>
          <w:rFonts w:eastAsia="Times New Roman" w:cs="Arial"/>
          <w:color w:val="222222"/>
          <w:shd w:val="clear" w:color="auto" w:fill="FFFFFF"/>
          <w:lang w:val="en-US"/>
        </w:rPr>
        <w:t>. Prior to retiring, he was Head of the Philosophy department at Glasgow University.</w:t>
      </w:r>
      <w:r w:rsidRPr="006255EF">
        <w:rPr>
          <w:rFonts w:eastAsia="Times New Roman" w:cs="Arial"/>
          <w:color w:val="222222"/>
          <w:shd w:val="clear" w:color="auto" w:fill="FFFFFF"/>
          <w:lang w:val="en-US"/>
        </w:rPr>
        <w:t xml:space="preserve"> </w:t>
      </w:r>
      <w:r>
        <w:rPr>
          <w:rFonts w:eastAsia="Times New Roman" w:cs="Arial"/>
          <w:color w:val="222222"/>
          <w:shd w:val="clear" w:color="auto" w:fill="FFFFFF"/>
          <w:lang w:val="en-US"/>
        </w:rPr>
        <w:t xml:space="preserve">Speakers will also include </w:t>
      </w:r>
      <w:r w:rsidRPr="006255EF">
        <w:rPr>
          <w:rFonts w:eastAsia="Times New Roman" w:cs="Arial"/>
          <w:b/>
          <w:color w:val="222222"/>
          <w:shd w:val="clear" w:color="auto" w:fill="FFFFFF"/>
          <w:lang w:val="en-US"/>
        </w:rPr>
        <w:t>Dr Joshua Ralston</w:t>
      </w:r>
      <w:r w:rsidRPr="006255EF">
        <w:rPr>
          <w:rFonts w:eastAsia="Times New Roman" w:cs="Arial"/>
          <w:color w:val="222222"/>
          <w:shd w:val="clear" w:color="auto" w:fill="FFFFFF"/>
          <w:lang w:val="en-US"/>
        </w:rPr>
        <w:t xml:space="preserve">, </w:t>
      </w:r>
      <w:r w:rsidRPr="006255EF">
        <w:rPr>
          <w:rFonts w:eastAsia="Times New Roman" w:cs="Times New Roman"/>
          <w:color w:val="333333"/>
          <w:shd w:val="clear" w:color="auto" w:fill="FFFFFF"/>
          <w:lang w:val="en-US"/>
        </w:rPr>
        <w:t xml:space="preserve">Lecturer in Muslim-Christian Relations at the </w:t>
      </w:r>
      <w:r w:rsidRPr="006255EF">
        <w:rPr>
          <w:rFonts w:eastAsia="Times New Roman" w:cs="Times New Roman"/>
          <w:b/>
          <w:color w:val="333333"/>
          <w:shd w:val="clear" w:color="auto" w:fill="FFFFFF"/>
          <w:lang w:val="en-US"/>
        </w:rPr>
        <w:t>School of Divinity, University of Edinburgh</w:t>
      </w:r>
      <w:r>
        <w:rPr>
          <w:rFonts w:eastAsia="Times New Roman" w:cs="Times New Roman"/>
          <w:b/>
          <w:color w:val="333333"/>
          <w:shd w:val="clear" w:color="auto" w:fill="FFFFFF"/>
          <w:lang w:val="en-US"/>
        </w:rPr>
        <w:t xml:space="preserve">. </w:t>
      </w:r>
      <w:r w:rsidRPr="006255EF">
        <w:rPr>
          <w:rFonts w:eastAsia="Times New Roman" w:cs="Times New Roman"/>
          <w:color w:val="333333"/>
          <w:shd w:val="clear" w:color="auto" w:fill="FFFFFF"/>
          <w:lang w:val="en-US"/>
        </w:rPr>
        <w:t xml:space="preserve">He is a regular contributor to ABC's Religion and Ethics Portal, and is an editor </w:t>
      </w:r>
      <w:r>
        <w:rPr>
          <w:rFonts w:eastAsia="Times New Roman" w:cs="Times New Roman"/>
          <w:color w:val="333333"/>
          <w:shd w:val="clear" w:color="auto" w:fill="FFFFFF"/>
          <w:lang w:val="en-US"/>
        </w:rPr>
        <w:t xml:space="preserve">at </w:t>
      </w:r>
      <w:r w:rsidRPr="006255EF">
        <w:rPr>
          <w:rFonts w:eastAsia="Times New Roman" w:cs="Times New Roman"/>
          <w:color w:val="333333"/>
          <w:shd w:val="clear" w:color="auto" w:fill="FFFFFF"/>
          <w:lang w:val="en-US"/>
        </w:rPr>
        <w:t>Syndicate Network, an online for</w:t>
      </w:r>
      <w:r>
        <w:rPr>
          <w:rFonts w:eastAsia="Times New Roman" w:cs="Times New Roman"/>
          <w:color w:val="333333"/>
          <w:shd w:val="clear" w:color="auto" w:fill="FFFFFF"/>
          <w:lang w:val="en-US"/>
        </w:rPr>
        <w:t>um for scholarship in the humani</w:t>
      </w:r>
      <w:r w:rsidRPr="006255EF">
        <w:rPr>
          <w:rFonts w:eastAsia="Times New Roman" w:cs="Times New Roman"/>
          <w:color w:val="333333"/>
          <w:shd w:val="clear" w:color="auto" w:fill="FFFFFF"/>
          <w:lang w:val="en-US"/>
        </w:rPr>
        <w:t>ties.</w:t>
      </w:r>
    </w:p>
    <w:p w14:paraId="7B5CF4B8" w14:textId="086F31EA" w:rsidR="006255EF" w:rsidRPr="006255EF" w:rsidRDefault="00BB7157" w:rsidP="006255EF">
      <w:pPr>
        <w:shd w:val="clear" w:color="auto" w:fill="FFFFFF"/>
        <w:rPr>
          <w:rFonts w:eastAsia="Times New Roman" w:cs="Arial"/>
          <w:color w:val="222222"/>
          <w:lang w:val="en-US"/>
        </w:rPr>
      </w:pPr>
      <w:r w:rsidRPr="006255EF">
        <w:rPr>
          <w:rFonts w:eastAsia="Times New Roman"/>
          <w:b/>
          <w:bCs/>
          <w:color w:val="000000"/>
        </w:rPr>
        <w:br/>
      </w:r>
      <w:r w:rsidR="006255EF" w:rsidRPr="006255EF">
        <w:rPr>
          <w:rFonts w:eastAsia="Times New Roman" w:cs="Arial"/>
          <w:i/>
          <w:color w:val="222222"/>
          <w:lang w:val="en-US"/>
        </w:rPr>
        <w:t xml:space="preserve">"In recent years there has been a lot of attention - some of it misguided - about Sharia Courts and </w:t>
      </w:r>
      <w:proofErr w:type="spellStart"/>
      <w:r w:rsidR="006255EF" w:rsidRPr="006255EF">
        <w:rPr>
          <w:rFonts w:eastAsia="Times New Roman" w:cs="Arial"/>
          <w:i/>
          <w:color w:val="222222"/>
          <w:lang w:val="en-US"/>
        </w:rPr>
        <w:t>Batei</w:t>
      </w:r>
      <w:proofErr w:type="spellEnd"/>
      <w:r w:rsidR="006255EF" w:rsidRPr="006255EF">
        <w:rPr>
          <w:rFonts w:eastAsia="Times New Roman" w:cs="Arial"/>
          <w:i/>
          <w:color w:val="222222"/>
          <w:lang w:val="en-US"/>
        </w:rPr>
        <w:t xml:space="preserve"> Din in some sections of the media; so it will be good to have an opportunity to explore the facts, discuss the issues, and correct misunderstandings."</w:t>
      </w:r>
      <w:r w:rsidR="006255EF" w:rsidRPr="006255EF">
        <w:rPr>
          <w:rFonts w:eastAsia="Times New Roman" w:cs="Arial"/>
          <w:color w:val="222222"/>
          <w:lang w:val="en-US"/>
        </w:rPr>
        <w:t xml:space="preserve"> </w:t>
      </w:r>
      <w:r w:rsidR="006255EF" w:rsidRPr="006255EF">
        <w:rPr>
          <w:b/>
          <w:color w:val="454545"/>
        </w:rPr>
        <w:t>Ephraim Borowski</w:t>
      </w:r>
    </w:p>
    <w:p w14:paraId="6AEC58BA" w14:textId="4B4C2E55" w:rsidR="00BB7157" w:rsidRPr="00CA6390" w:rsidRDefault="00BB7157" w:rsidP="00BB7157">
      <w:pPr>
        <w:rPr>
          <w:rFonts w:ascii="Calibri" w:eastAsia="Times New Roman" w:hAnsi="Calibri"/>
          <w:color w:val="000000"/>
        </w:rPr>
      </w:pPr>
    </w:p>
    <w:p w14:paraId="0814CE7C" w14:textId="51040866" w:rsidR="00BB7157" w:rsidRDefault="006255EF" w:rsidP="00BB7157">
      <w:pPr>
        <w:rPr>
          <w:rFonts w:ascii="Calibri" w:eastAsia="Times New Roman" w:hAnsi="Calibri"/>
          <w:color w:val="000000"/>
        </w:rPr>
      </w:pPr>
      <w:r w:rsidRPr="006255EF">
        <w:rPr>
          <w:rFonts w:ascii="Calibri" w:eastAsia="Times New Roman" w:hAnsi="Calibri"/>
          <w:color w:val="000000"/>
        </w:rPr>
        <w:t>https://www.just-festival.org/2018-just-festival-programme#/faithbasedcourts/</w:t>
      </w:r>
    </w:p>
    <w:p w14:paraId="214228B7" w14:textId="77777777" w:rsidR="00BB7157" w:rsidRDefault="00BB7157" w:rsidP="00BB7157">
      <w:pPr>
        <w:rPr>
          <w:rFonts w:ascii="Calibri" w:eastAsia="Times New Roman" w:hAnsi="Calibri"/>
          <w:color w:val="000000"/>
        </w:rPr>
      </w:pPr>
    </w:p>
    <w:p w14:paraId="0220BAC4" w14:textId="2BE4CB3C" w:rsidR="00BB7157" w:rsidRPr="00B24D32" w:rsidRDefault="00BB7157" w:rsidP="00BB7157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Theme="minorHAnsi" w:hAnsiTheme="minorHAnsi"/>
          <w:color w:val="454545"/>
        </w:rPr>
      </w:pPr>
      <w:r w:rsidRPr="00B24D32">
        <w:rPr>
          <w:rFonts w:asciiTheme="minorHAnsi" w:hAnsiTheme="minorHAnsi"/>
          <w:b/>
          <w:color w:val="454545"/>
        </w:rPr>
        <w:t>Chair:</w:t>
      </w:r>
      <w:r w:rsidRPr="00B24D32">
        <w:rPr>
          <w:rFonts w:asciiTheme="minorHAnsi" w:hAnsiTheme="minorHAnsi"/>
          <w:color w:val="454545"/>
        </w:rPr>
        <w:t xml:space="preserve"> </w:t>
      </w:r>
      <w:r w:rsidR="006255EF" w:rsidRPr="006255EF">
        <w:rPr>
          <w:rFonts w:asciiTheme="minorHAnsi" w:hAnsiTheme="minorHAnsi"/>
          <w:color w:val="454545"/>
        </w:rPr>
        <w:t>Brent Haywood (</w:t>
      </w:r>
      <w:proofErr w:type="spellStart"/>
      <w:r w:rsidR="006255EF" w:rsidRPr="006255EF">
        <w:rPr>
          <w:rFonts w:asciiTheme="minorHAnsi" w:hAnsiTheme="minorHAnsi"/>
          <w:color w:val="454545"/>
        </w:rPr>
        <w:t>Lindsays</w:t>
      </w:r>
      <w:proofErr w:type="spellEnd"/>
      <w:r w:rsidR="006255EF" w:rsidRPr="006255EF">
        <w:rPr>
          <w:rFonts w:asciiTheme="minorHAnsi" w:hAnsiTheme="minorHAnsi"/>
          <w:color w:val="454545"/>
        </w:rPr>
        <w:t>)                                                        </w:t>
      </w:r>
    </w:p>
    <w:p w14:paraId="202C6237" w14:textId="4C72DB13" w:rsidR="006255EF" w:rsidRPr="006255EF" w:rsidRDefault="00BB7157">
      <w:pPr>
        <w:rPr>
          <w:rFonts w:ascii="Calibri" w:eastAsia="Times New Roman" w:hAnsi="Calibri"/>
          <w:color w:val="000000"/>
        </w:rPr>
      </w:pPr>
      <w:proofErr w:type="spellStart"/>
      <w:r w:rsidRPr="00B24D32">
        <w:rPr>
          <w:b/>
          <w:color w:val="454545"/>
        </w:rPr>
        <w:t>Panelists</w:t>
      </w:r>
      <w:proofErr w:type="spellEnd"/>
      <w:r w:rsidRPr="00B24D32">
        <w:rPr>
          <w:b/>
          <w:color w:val="454545"/>
        </w:rPr>
        <w:t>:</w:t>
      </w:r>
      <w:r w:rsidRPr="00B24D32">
        <w:rPr>
          <w:color w:val="454545"/>
        </w:rPr>
        <w:t xml:space="preserve"> </w:t>
      </w:r>
      <w:r>
        <w:rPr>
          <w:color w:val="454545"/>
        </w:rPr>
        <w:br/>
      </w:r>
      <w:r w:rsidR="006255EF" w:rsidRPr="006255EF">
        <w:rPr>
          <w:color w:val="454545"/>
        </w:rPr>
        <w:t xml:space="preserve">Prof Mona Siddiqui OBE, FRSE, </w:t>
      </w:r>
      <w:r w:rsidR="006255EF">
        <w:rPr>
          <w:color w:val="454545"/>
        </w:rPr>
        <w:t>FRSA (University of Edinburgh)</w:t>
      </w:r>
      <w:r w:rsidR="006255EF">
        <w:rPr>
          <w:color w:val="454545"/>
        </w:rPr>
        <w:br/>
      </w:r>
      <w:r w:rsidR="006255EF" w:rsidRPr="006255EF">
        <w:rPr>
          <w:color w:val="454545"/>
        </w:rPr>
        <w:t xml:space="preserve">Ephraim Borowski (The Scottish Council </w:t>
      </w:r>
      <w:r w:rsidR="006255EF">
        <w:rPr>
          <w:color w:val="454545"/>
        </w:rPr>
        <w:t xml:space="preserve">of Jewish Communities, </w:t>
      </w:r>
      <w:proofErr w:type="spellStart"/>
      <w:r w:rsidR="006255EF">
        <w:rPr>
          <w:color w:val="454545"/>
        </w:rPr>
        <w:t>SCoJeC</w:t>
      </w:r>
      <w:proofErr w:type="spellEnd"/>
      <w:r w:rsidR="006255EF">
        <w:rPr>
          <w:color w:val="454545"/>
        </w:rPr>
        <w:t>)</w:t>
      </w:r>
      <w:r w:rsidR="006255EF">
        <w:rPr>
          <w:color w:val="454545"/>
        </w:rPr>
        <w:br/>
      </w:r>
      <w:r w:rsidR="006255EF" w:rsidRPr="006255EF">
        <w:rPr>
          <w:color w:val="454545"/>
        </w:rPr>
        <w:t>Dr Joshua Ralston (University of Edinburgh) </w:t>
      </w:r>
      <w:r>
        <w:rPr>
          <w:rFonts w:ascii="Calibri" w:eastAsia="Times New Roman" w:hAnsi="Calibri"/>
          <w:color w:val="000000"/>
        </w:rPr>
        <w:t> </w:t>
      </w:r>
      <w:r w:rsidR="006255EF"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color w:val="000000"/>
        </w:rPr>
        <w:br/>
      </w:r>
      <w:r>
        <w:rPr>
          <w:rFonts w:ascii="Calibri" w:eastAsia="Times New Roman" w:hAnsi="Calibri"/>
          <w:b/>
          <w:bCs/>
          <w:color w:val="000000"/>
        </w:rPr>
        <w:t xml:space="preserve">Listings information: </w:t>
      </w:r>
      <w:r w:rsidR="006255EF">
        <w:rPr>
          <w:rFonts w:ascii="Calibri" w:eastAsia="Times New Roman" w:hAnsi="Calibri"/>
          <w:b/>
          <w:bCs/>
          <w:color w:val="000000"/>
        </w:rPr>
        <w:t>Faith-based Courts</w:t>
      </w:r>
      <w:r>
        <w:rPr>
          <w:rFonts w:ascii="Calibri" w:eastAsia="Times New Roman" w:hAnsi="Calibri"/>
          <w:b/>
          <w:bCs/>
          <w:color w:val="000000"/>
        </w:rPr>
        <w:br/>
      </w:r>
      <w:r>
        <w:rPr>
          <w:rFonts w:ascii="Calibri" w:eastAsia="Times New Roman" w:hAnsi="Calibri"/>
          <w:color w:val="000000"/>
        </w:rPr>
        <w:t>Venue: The Just Festival @ St John’s  (Venue 127)     </w:t>
      </w:r>
      <w:r>
        <w:rPr>
          <w:rFonts w:ascii="MingLiU" w:eastAsia="MingLiU" w:hAnsi="MingLiU" w:cs="MingLiU"/>
          <w:color w:val="000000"/>
        </w:rPr>
        <w:br/>
      </w:r>
      <w:r>
        <w:rPr>
          <w:rFonts w:ascii="Calibri" w:eastAsia="Times New Roman" w:hAnsi="Calibri"/>
          <w:color w:val="000000"/>
        </w:rPr>
        <w:t>Dates:  1</w:t>
      </w:r>
      <w:r w:rsidR="006255EF">
        <w:rPr>
          <w:rFonts w:ascii="Calibri" w:eastAsia="Times New Roman" w:hAnsi="Calibri"/>
          <w:color w:val="000000"/>
        </w:rPr>
        <w:t>7</w:t>
      </w:r>
      <w:r>
        <w:rPr>
          <w:rFonts w:ascii="Calibri" w:eastAsia="Times New Roman" w:hAnsi="Calibri"/>
          <w:color w:val="000000"/>
        </w:rPr>
        <w:t xml:space="preserve"> Aug</w:t>
      </w:r>
      <w:r>
        <w:rPr>
          <w:rFonts w:ascii="MingLiU" w:eastAsia="MingLiU" w:hAnsi="MingLiU" w:cs="MingLiU"/>
          <w:color w:val="000000"/>
        </w:rPr>
        <w:br/>
      </w:r>
      <w:r>
        <w:rPr>
          <w:rFonts w:ascii="Calibri" w:eastAsia="Times New Roman" w:hAnsi="Calibri"/>
          <w:color w:val="000000"/>
        </w:rPr>
        <w:t>Tickets: Free, but ticketed    </w:t>
      </w:r>
      <w:r>
        <w:rPr>
          <w:rFonts w:ascii="MingLiU" w:eastAsia="MingLiU" w:hAnsi="MingLiU" w:cs="MingLiU"/>
          <w:color w:val="000000"/>
        </w:rPr>
        <w:br/>
      </w:r>
      <w:r w:rsidR="006255EF">
        <w:rPr>
          <w:rFonts w:ascii="Calibri" w:eastAsia="Times New Roman" w:hAnsi="Calibri"/>
          <w:color w:val="000000"/>
        </w:rPr>
        <w:t>Time:   17.0</w:t>
      </w:r>
      <w:r>
        <w:rPr>
          <w:rFonts w:ascii="Calibri" w:eastAsia="Times New Roman" w:hAnsi="Calibri"/>
          <w:color w:val="000000"/>
        </w:rPr>
        <w:t>0 (1hr 30 mins)     </w:t>
      </w:r>
      <w:r>
        <w:rPr>
          <w:rFonts w:ascii="MingLiU" w:eastAsia="MingLiU" w:hAnsi="MingLiU" w:cs="MingLiU"/>
          <w:color w:val="000000"/>
        </w:rPr>
        <w:br/>
      </w:r>
      <w:r>
        <w:rPr>
          <w:rFonts w:ascii="Calibri" w:eastAsia="Times New Roman" w:hAnsi="Calibri"/>
          <w:color w:val="000000"/>
        </w:rPr>
        <w:t>Online: </w:t>
      </w:r>
      <w:hyperlink r:id="rId4" w:history="1">
        <w:r w:rsidR="006255EF" w:rsidRPr="0002229C">
          <w:rPr>
            <w:rStyle w:val="Hyperlink"/>
            <w:rFonts w:ascii="Calibri" w:eastAsia="Times New Roman" w:hAnsi="Calibri"/>
          </w:rPr>
          <w:t>https://www.just-festival.org/box-office/</w:t>
        </w:r>
      </w:hyperlink>
    </w:p>
    <w:sectPr w:rsidR="006255EF" w:rsidRPr="006255EF" w:rsidSect="007A53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57"/>
    <w:rsid w:val="003C4926"/>
    <w:rsid w:val="006255EF"/>
    <w:rsid w:val="007A53C0"/>
    <w:rsid w:val="00B8145C"/>
    <w:rsid w:val="00BB7157"/>
    <w:rsid w:val="00D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748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71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1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7157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ust-festival.org/box-offi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Waller</dc:creator>
  <cp:keywords/>
  <dc:description/>
  <cp:lastModifiedBy>Lindsay Snedden</cp:lastModifiedBy>
  <cp:revision>2</cp:revision>
  <dcterms:created xsi:type="dcterms:W3CDTF">2020-06-11T18:06:00Z</dcterms:created>
  <dcterms:modified xsi:type="dcterms:W3CDTF">2020-06-11T18:06:00Z</dcterms:modified>
</cp:coreProperties>
</file>